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146" w:rsidRPr="003B59FB" w:rsidRDefault="00E86146" w:rsidP="00E8614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E86146" w:rsidRDefault="00E86146" w:rsidP="00E8614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E86146" w:rsidRDefault="00E86146" w:rsidP="00E8614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E86146" w:rsidRDefault="00E86146" w:rsidP="00E8614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E86146" w:rsidRDefault="00E86146" w:rsidP="00E86146">
      <w:pPr>
        <w:tabs>
          <w:tab w:val="left" w:pos="0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E86146" w:rsidRDefault="00E86146" w:rsidP="00E8614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E86146" w:rsidRDefault="00E86146" w:rsidP="00E8614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E86146" w:rsidRDefault="00E86146" w:rsidP="00E86146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25.10.2019   №119</w:t>
      </w:r>
    </w:p>
    <w:p w:rsidR="00E86146" w:rsidRDefault="00E86146" w:rsidP="00E86146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146" w:rsidRDefault="00E86146" w:rsidP="00E86146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86146" w:rsidRDefault="00E86146" w:rsidP="00E8614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86146" w:rsidRDefault="00E86146" w:rsidP="00E86146">
      <w:pPr>
        <w:pStyle w:val="ConsPlusTitle"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п постановление администрации Вассинского сельсовета Тогучинского района Новосибирской области от 10.07.2019 № 88 «Об утверждении положений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области»</w:t>
      </w:r>
    </w:p>
    <w:p w:rsidR="00E86146" w:rsidRDefault="00E86146" w:rsidP="00E86146">
      <w:pPr>
        <w:pStyle w:val="a4"/>
        <w:tabs>
          <w:tab w:val="left" w:pos="2268"/>
        </w:tabs>
        <w:jc w:val="center"/>
        <w:rPr>
          <w:b/>
          <w:szCs w:val="28"/>
        </w:rPr>
      </w:pP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60C9B">
        <w:rPr>
          <w:sz w:val="28"/>
          <w:szCs w:val="28"/>
        </w:rPr>
        <w:t xml:space="preserve">В соответствии со </w:t>
      </w:r>
      <w:hyperlink r:id="rId4" w:history="1">
        <w:r w:rsidRPr="00E60C9B">
          <w:rPr>
            <w:rStyle w:val="a3"/>
            <w:rFonts w:eastAsiaTheme="majorEastAsia"/>
            <w:sz w:val="28"/>
            <w:szCs w:val="28"/>
          </w:rPr>
          <w:t>статьей 144</w:t>
        </w:r>
      </w:hyperlink>
      <w:r w:rsidRPr="00E60C9B">
        <w:rPr>
          <w:sz w:val="28"/>
          <w:szCs w:val="28"/>
        </w:rPr>
        <w:t xml:space="preserve"> Трудового кодекса Российской Федерации, в целях упорядочения оплаты труда лиц, замещающих должности, не являющиеся должностями муниципальной службы и</w:t>
      </w:r>
      <w:r w:rsidRPr="00E60C9B">
        <w:rPr>
          <w:b/>
          <w:sz w:val="28"/>
          <w:szCs w:val="28"/>
        </w:rPr>
        <w:t xml:space="preserve"> </w:t>
      </w:r>
      <w:r w:rsidRPr="00E60C9B">
        <w:rPr>
          <w:sz w:val="28"/>
          <w:szCs w:val="28"/>
        </w:rPr>
        <w:t xml:space="preserve">работников рабочих профессий администрации Вассинского сельсовета Тогучинского района Новосибирской области, постановлением </w:t>
      </w:r>
      <w:r>
        <w:rPr>
          <w:sz w:val="28"/>
          <w:szCs w:val="28"/>
        </w:rPr>
        <w:t>администрации</w:t>
      </w:r>
      <w:r w:rsidRPr="00E60C9B">
        <w:rPr>
          <w:sz w:val="28"/>
          <w:szCs w:val="28"/>
        </w:rPr>
        <w:t xml:space="preserve"> Тогучинского района Новосибирской области от </w:t>
      </w:r>
      <w:r>
        <w:rPr>
          <w:sz w:val="28"/>
          <w:szCs w:val="28"/>
        </w:rPr>
        <w:t>10</w:t>
      </w:r>
      <w:r w:rsidRPr="00E60C9B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E60C9B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E60C9B">
        <w:rPr>
          <w:sz w:val="28"/>
          <w:szCs w:val="28"/>
        </w:rPr>
        <w:t xml:space="preserve"> №</w:t>
      </w:r>
      <w:r>
        <w:rPr>
          <w:sz w:val="28"/>
          <w:szCs w:val="28"/>
        </w:rPr>
        <w:t>1084/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/93</w:t>
      </w:r>
      <w:r w:rsidRPr="00E60C9B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положений об оплате труда лиц, замещающих должности, не являющиеся должностями муниципальной службы администрации Тогучинского района Новосибирской области</w:t>
      </w:r>
      <w:r w:rsidRPr="00E60C9B">
        <w:rPr>
          <w:sz w:val="28"/>
          <w:szCs w:val="28"/>
        </w:rPr>
        <w:t>»</w:t>
      </w:r>
      <w:r w:rsidRPr="00E60C9B">
        <w:rPr>
          <w:bCs/>
          <w:sz w:val="28"/>
          <w:szCs w:val="28"/>
        </w:rPr>
        <w:t>,</w:t>
      </w:r>
      <w:r w:rsidRPr="00E60C9B">
        <w:rPr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 w:rsidRPr="00E60C9B">
        <w:rPr>
          <w:sz w:val="28"/>
          <w:szCs w:val="28"/>
        </w:rPr>
        <w:t>ПОСТАНОВЛЯЕТ:</w:t>
      </w:r>
    </w:p>
    <w:p w:rsidR="00E86146" w:rsidRPr="0066006E" w:rsidRDefault="00E86146" w:rsidP="00E86146">
      <w:pPr>
        <w:pStyle w:val="ConsPlusTitle"/>
        <w:jc w:val="both"/>
        <w:rPr>
          <w:rFonts w:ascii="Times New Roman" w:hAnsi="Times New Roman" w:cs="Times New Roman"/>
          <w:b w:val="0"/>
        </w:rPr>
      </w:pPr>
      <w:r w:rsidRPr="0066006E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proofErr w:type="gramStart"/>
      <w:r w:rsidRPr="0066006E">
        <w:rPr>
          <w:rFonts w:ascii="Times New Roman" w:hAnsi="Times New Roman" w:cs="Times New Roman"/>
          <w:b w:val="0"/>
          <w:sz w:val="28"/>
          <w:szCs w:val="28"/>
        </w:rPr>
        <w:t>1.Повысить с 01.10.2019 в 1,043 раза размеры месячных должностных окладов работников, замещающих должности, не являющиеся должностями муниципальной службы в администрации Вассинского сельсовета, установленные постановлением администрации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Pr="0066006E">
        <w:rPr>
          <w:rFonts w:ascii="Times New Roman" w:hAnsi="Times New Roman" w:cs="Times New Roman"/>
          <w:b w:val="0"/>
          <w:sz w:val="28"/>
          <w:szCs w:val="28"/>
        </w:rPr>
        <w:t>10.07.2019 № 88 «Об утверждении положений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области»</w:t>
      </w:r>
      <w:proofErr w:type="gramEnd"/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2.При повышении окладов месячного денежного содержания работников, замещающих </w:t>
      </w:r>
      <w:proofErr w:type="gramStart"/>
      <w:r>
        <w:rPr>
          <w:sz w:val="28"/>
          <w:szCs w:val="28"/>
        </w:rPr>
        <w:t>должности,</w:t>
      </w:r>
      <w:r w:rsidRPr="0086176E">
        <w:rPr>
          <w:sz w:val="28"/>
          <w:szCs w:val="28"/>
        </w:rPr>
        <w:t xml:space="preserve"> </w:t>
      </w:r>
      <w:r>
        <w:rPr>
          <w:sz w:val="28"/>
          <w:szCs w:val="28"/>
        </w:rPr>
        <w:t>не являющиеся должностями муниципальной службы администрации Вассинского сельсовета подлежат</w:t>
      </w:r>
      <w:proofErr w:type="gramEnd"/>
      <w:r>
        <w:rPr>
          <w:sz w:val="28"/>
          <w:szCs w:val="28"/>
        </w:rPr>
        <w:t xml:space="preserve"> округлению до целого рубля в сторону увеличения.</w:t>
      </w:r>
    </w:p>
    <w:p w:rsidR="00E86146" w:rsidRDefault="00E86146" w:rsidP="00E861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3.Финансовое обеспечение расходов, связанных с реализацией настоящего постановления осуществлять в пределах средств бюджета Вассинского сельсовета Тогучинского района Новосибирской области, утвержденного решением 37 сессии пятого созыва Совета депутатов Вассинского сельсовета Тогучинского района Новосибирской области от25.12.2018 № 103 « О </w:t>
      </w:r>
      <w:r>
        <w:rPr>
          <w:sz w:val="28"/>
          <w:szCs w:val="28"/>
        </w:rPr>
        <w:lastRenderedPageBreak/>
        <w:t>бюджете Вассинского сельсовета Тогучинского района Новосибирской области на 2019 и плановый период 2020 и 2021 годов.».</w:t>
      </w:r>
      <w:proofErr w:type="gramEnd"/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4.Внести изменения в штатное расписание.</w:t>
      </w: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</w:t>
      </w:r>
      <w:r w:rsidRPr="00E60C9B">
        <w:rPr>
          <w:sz w:val="28"/>
          <w:szCs w:val="28"/>
        </w:rPr>
        <w:t xml:space="preserve"> Контроль за исполнением данного постановления оставляю за собой</w:t>
      </w: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</w:p>
    <w:p w:rsidR="00E86146" w:rsidRDefault="00E86146" w:rsidP="00E86146">
      <w:pPr>
        <w:pStyle w:val="a6"/>
        <w:jc w:val="both"/>
        <w:rPr>
          <w:sz w:val="28"/>
          <w:szCs w:val="28"/>
        </w:rPr>
      </w:pPr>
      <w:r w:rsidRPr="00E60C9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Вассинского сельсовета</w:t>
      </w: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 w:rsidRPr="00E60C9B">
        <w:rPr>
          <w:sz w:val="28"/>
          <w:szCs w:val="28"/>
        </w:rPr>
        <w:t>Тогучинского района</w:t>
      </w: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E60C9B">
        <w:rPr>
          <w:sz w:val="28"/>
          <w:szCs w:val="28"/>
        </w:rPr>
        <w:t>С.</w:t>
      </w:r>
      <w:r>
        <w:rPr>
          <w:sz w:val="28"/>
          <w:szCs w:val="28"/>
        </w:rPr>
        <w:t>В.Федорчук</w:t>
      </w: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</w:p>
    <w:p w:rsidR="00E86146" w:rsidRPr="00E60C9B" w:rsidRDefault="00E86146" w:rsidP="00E86146">
      <w:pPr>
        <w:pStyle w:val="a6"/>
        <w:jc w:val="both"/>
        <w:rPr>
          <w:sz w:val="28"/>
          <w:szCs w:val="2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Pr="00E60C9B" w:rsidRDefault="00E86146" w:rsidP="00E86146">
      <w:pPr>
        <w:pStyle w:val="a6"/>
        <w:jc w:val="both"/>
        <w:rPr>
          <w:sz w:val="18"/>
          <w:szCs w:val="18"/>
        </w:rPr>
      </w:pPr>
      <w:r w:rsidRPr="00E60C9B">
        <w:rPr>
          <w:sz w:val="18"/>
          <w:szCs w:val="18"/>
        </w:rPr>
        <w:t>Деревянко Т.В.</w:t>
      </w:r>
    </w:p>
    <w:p w:rsidR="00E86146" w:rsidRDefault="00E86146" w:rsidP="00E86146">
      <w:pPr>
        <w:pStyle w:val="a6"/>
        <w:jc w:val="both"/>
        <w:rPr>
          <w:sz w:val="18"/>
          <w:szCs w:val="18"/>
        </w:rPr>
      </w:pPr>
      <w:r w:rsidRPr="00E60C9B">
        <w:rPr>
          <w:sz w:val="18"/>
          <w:szCs w:val="18"/>
        </w:rPr>
        <w:t xml:space="preserve">    45-699</w:t>
      </w: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E86146" w:rsidRDefault="00E86146" w:rsidP="00E86146">
      <w:pPr>
        <w:pStyle w:val="a6"/>
        <w:jc w:val="both"/>
        <w:rPr>
          <w:sz w:val="18"/>
          <w:szCs w:val="18"/>
        </w:rPr>
      </w:pPr>
    </w:p>
    <w:p w:rsidR="004277C1" w:rsidRDefault="004277C1"/>
    <w:sectPr w:rsidR="00427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146"/>
    <w:rsid w:val="004277C1"/>
    <w:rsid w:val="00E86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6146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E86146"/>
    <w:pPr>
      <w:widowControl w:val="0"/>
      <w:shd w:val="clear" w:color="auto" w:fill="FFFFFF"/>
      <w:snapToGrid w:val="0"/>
      <w:spacing w:after="0" w:line="269" w:lineRule="exact"/>
      <w:ind w:right="34" w:firstLine="709"/>
      <w:jc w:val="both"/>
    </w:pPr>
    <w:rPr>
      <w:rFonts w:ascii="Times New Roman" w:eastAsia="Times New Roman" w:hAnsi="Times New Roman" w:cs="Times New Roman"/>
      <w:color w:val="000000"/>
      <w:spacing w:val="-10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86146"/>
    <w:rPr>
      <w:rFonts w:ascii="Times New Roman" w:eastAsia="Times New Roman" w:hAnsi="Times New Roman" w:cs="Times New Roman"/>
      <w:color w:val="000000"/>
      <w:spacing w:val="-10"/>
      <w:sz w:val="26"/>
      <w:szCs w:val="20"/>
      <w:shd w:val="clear" w:color="auto" w:fill="FFFFFF"/>
    </w:rPr>
  </w:style>
  <w:style w:type="paragraph" w:styleId="a6">
    <w:name w:val="No Spacing"/>
    <w:link w:val="a7"/>
    <w:uiPriority w:val="1"/>
    <w:qFormat/>
    <w:rsid w:val="00E861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E861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E8614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538DCF71D38D5DEE36C9EC6AE362563E1E5E5F975F890FA6BB9380F100331D01CF5300F00u0J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2019-10-28T02:54:00Z</dcterms:created>
  <dcterms:modified xsi:type="dcterms:W3CDTF">2019-10-28T02:54:00Z</dcterms:modified>
</cp:coreProperties>
</file>